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D6" w:rsidRPr="00CB0CD6" w:rsidRDefault="00CB0CD6" w:rsidP="00CB0C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CD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независимой оценки качества условий осуществления </w:t>
      </w:r>
    </w:p>
    <w:p w:rsidR="007D1D5E" w:rsidRDefault="00CB0CD6" w:rsidP="00CB0C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CD6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 МБОУ «СОШ № 25 г. Салаира»</w:t>
      </w:r>
      <w:r w:rsidR="007D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6EF" w:rsidRPr="00CB0CD6" w:rsidRDefault="007D1D5E" w:rsidP="00CB0C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:rsidR="00CB0CD6" w:rsidRDefault="00CB0CD6" w:rsidP="00CB0CD6">
      <w:pPr>
        <w:tabs>
          <w:tab w:val="center" w:pos="4834"/>
        </w:tabs>
        <w:spacing w:after="0"/>
        <w:ind w:left="-15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D6" w:rsidRPr="00CB0CD6" w:rsidRDefault="00CB0CD6" w:rsidP="00CB0CD6">
      <w:pPr>
        <w:tabs>
          <w:tab w:val="center" w:pos="4834"/>
        </w:tabs>
        <w:spacing w:after="0"/>
        <w:ind w:left="-15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Критерий «Открытость и доступность информации об организации» </w:t>
      </w:r>
    </w:p>
    <w:p w:rsidR="00CB0CD6" w:rsidRPr="00CB0CD6" w:rsidRDefault="00CB0CD6" w:rsidP="00CB0CD6">
      <w:pPr>
        <w:pStyle w:val="Default"/>
        <w:jc w:val="both"/>
        <w:rPr>
          <w:sz w:val="28"/>
          <w:szCs w:val="28"/>
        </w:rPr>
      </w:pPr>
      <w:r w:rsidRPr="00CB0CD6">
        <w:rPr>
          <w:sz w:val="28"/>
          <w:szCs w:val="28"/>
        </w:rPr>
        <w:t>В соответствии со ст. 29 Федерального закона от 29.12.2012 №273-ФЗ «Об образовании в Российской Федерации»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 телекоммуникационных сетях, в том числе на официальном сайте образовательной организации в сети «Интернет», а также обеспечивают открытость и доступность информации и документов, определенных указанной статьей закона. Приказом Федеральной службы по надзору в сфере образования и науки (</w:t>
      </w:r>
      <w:proofErr w:type="spellStart"/>
      <w:r w:rsidRPr="00CB0CD6">
        <w:rPr>
          <w:sz w:val="28"/>
          <w:szCs w:val="28"/>
        </w:rPr>
        <w:t>Рособрнадзор</w:t>
      </w:r>
      <w:proofErr w:type="spellEnd"/>
      <w:r w:rsidRPr="00CB0CD6">
        <w:rPr>
          <w:sz w:val="28"/>
          <w:szCs w:val="28"/>
        </w:rPr>
        <w:t xml:space="preserve">) от 04.08.2023 № 1493 были утверждены основные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информации. В соответствии с данным приказом все образовательные организации должны разработать и использовать в текущей деятельности сайт в сети «Интернет». </w:t>
      </w:r>
    </w:p>
    <w:p w:rsidR="00CB0CD6" w:rsidRPr="00CB0CD6" w:rsidRDefault="00CB0CD6" w:rsidP="00CB0CD6">
      <w:pPr>
        <w:tabs>
          <w:tab w:val="center" w:pos="4834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>Для анализа показателя «Соответствие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образовательной организации; на официальных сайтах образовательной организации в информационно-телекоммуникационной сети «Интернет» оценивалось наличие и количество обязательной к размещению информации на информационных стендах внутри организации и на сайте в телекоммуникационной сети «Интернет».</w:t>
      </w:r>
    </w:p>
    <w:p w:rsidR="00CB0CD6" w:rsidRPr="00CB0CD6" w:rsidRDefault="00CB0CD6" w:rsidP="00CB0CD6">
      <w:pPr>
        <w:tabs>
          <w:tab w:val="center" w:pos="4834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Таблица1</w:t>
      </w:r>
      <w:r w:rsidRPr="00CB0CD6">
        <w:rPr>
          <w:rFonts w:ascii="Times New Roman" w:hAnsi="Times New Roman" w:cs="Times New Roman"/>
          <w:sz w:val="28"/>
          <w:szCs w:val="28"/>
        </w:rPr>
        <w:t>.</w:t>
      </w:r>
      <w:r w:rsidRPr="00CB0C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 xml:space="preserve">Рейтинг образовательных организаций по критерию К1 «Открытость и доступность информации об организации», балл </w:t>
      </w:r>
    </w:p>
    <w:tbl>
      <w:tblPr>
        <w:tblStyle w:val="TableGrid"/>
        <w:tblW w:w="9469" w:type="dxa"/>
        <w:tblInd w:w="4" w:type="dxa"/>
        <w:tblCellMar>
          <w:top w:w="22" w:type="dxa"/>
          <w:left w:w="108" w:type="dxa"/>
          <w:bottom w:w="8" w:type="dxa"/>
          <w:right w:w="53" w:type="dxa"/>
        </w:tblCellMar>
        <w:tblLook w:val="04A0" w:firstRow="1" w:lastRow="0" w:firstColumn="1" w:lastColumn="0" w:noHBand="0" w:noVBand="1"/>
      </w:tblPr>
      <w:tblGrid>
        <w:gridCol w:w="2008"/>
        <w:gridCol w:w="3025"/>
        <w:gridCol w:w="1081"/>
        <w:gridCol w:w="731"/>
        <w:gridCol w:w="732"/>
        <w:gridCol w:w="731"/>
        <w:gridCol w:w="1161"/>
      </w:tblGrid>
      <w:tr w:rsidR="00CB0CD6" w:rsidRPr="00CB0CD6" w:rsidTr="00CB0CD6">
        <w:trPr>
          <w:trHeight w:val="2087"/>
        </w:trPr>
        <w:tc>
          <w:tcPr>
            <w:tcW w:w="20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Территория </w:t>
            </w:r>
          </w:p>
        </w:tc>
        <w:tc>
          <w:tcPr>
            <w:tcW w:w="30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организации </w:t>
            </w:r>
          </w:p>
        </w:tc>
        <w:tc>
          <w:tcPr>
            <w:tcW w:w="2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I. Показатели, характеризующие открытость и доступность </w:t>
            </w:r>
          </w:p>
          <w:p w:rsidR="00CB0CD6" w:rsidRPr="00CB0CD6" w:rsidRDefault="00CB0CD6" w:rsidP="006A0D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информации об организации, </w:t>
            </w:r>
          </w:p>
          <w:p w:rsidR="00CB0CD6" w:rsidRPr="00CB0CD6" w:rsidRDefault="00CB0CD6" w:rsidP="006A0D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осуществляющей образовательную деятельность (балл) </w:t>
            </w:r>
          </w:p>
        </w:tc>
        <w:tc>
          <w:tcPr>
            <w:tcW w:w="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К1 </w:t>
            </w:r>
          </w:p>
        </w:tc>
        <w:tc>
          <w:tcPr>
            <w:tcW w:w="11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after="15" w:line="259" w:lineRule="auto"/>
              <w:ind w:left="74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Место в </w:t>
            </w:r>
          </w:p>
          <w:p w:rsidR="00CB0CD6" w:rsidRPr="00CB0CD6" w:rsidRDefault="00CB0CD6" w:rsidP="006A0D98">
            <w:pPr>
              <w:spacing w:line="259" w:lineRule="auto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рейтинге </w:t>
            </w:r>
          </w:p>
        </w:tc>
      </w:tr>
      <w:tr w:rsidR="00CB0CD6" w:rsidRPr="00CB0CD6" w:rsidTr="00CB0CD6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1.1. 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1.2. 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1.3.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CD6" w:rsidRPr="00CB0CD6" w:rsidTr="00CB0CD6">
        <w:tblPrEx>
          <w:tblCellMar>
            <w:top w:w="26" w:type="dxa"/>
          </w:tblCellMar>
        </w:tblPrEx>
        <w:trPr>
          <w:trHeight w:val="266"/>
        </w:trPr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МО Гурьевский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МБОУ "СОШ №25 г. Салаира"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right="5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1-98 </w:t>
            </w:r>
          </w:p>
        </w:tc>
      </w:tr>
    </w:tbl>
    <w:p w:rsidR="00CB0CD6" w:rsidRPr="00CB0CD6" w:rsidRDefault="00CB0CD6" w:rsidP="00CB0CD6">
      <w:pPr>
        <w:spacing w:after="265"/>
        <w:ind w:left="708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tabs>
          <w:tab w:val="center" w:pos="4817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B0CD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B0CD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CB0CD6"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Критерий «Комфортность условий осуществления образовательной деятельности» </w:t>
      </w:r>
    </w:p>
    <w:p w:rsidR="00CB0CD6" w:rsidRPr="00CB0CD6" w:rsidRDefault="00CB0CD6" w:rsidP="00CB0CD6">
      <w:pPr>
        <w:spacing w:after="35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Показатель комфортности условий осуществления образовательной деятельности оценивается по: </w:t>
      </w:r>
    </w:p>
    <w:p w:rsidR="00CB0CD6" w:rsidRPr="00CB0CD6" w:rsidRDefault="00CB0CD6" w:rsidP="00CB0CD6">
      <w:pPr>
        <w:numPr>
          <w:ilvl w:val="0"/>
          <w:numId w:val="1"/>
        </w:numPr>
        <w:spacing w:after="12" w:line="268" w:lineRule="auto"/>
        <w:ind w:left="993" w:hanging="361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Наличию в организации комфортных условий для осуществления образовательной деятельности: </w:t>
      </w:r>
    </w:p>
    <w:p w:rsidR="00CB0CD6" w:rsidRPr="00CB0CD6" w:rsidRDefault="00CB0CD6" w:rsidP="00CB0CD6">
      <w:pPr>
        <w:numPr>
          <w:ilvl w:val="1"/>
          <w:numId w:val="1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B0CD6">
        <w:rPr>
          <w:rFonts w:ascii="Times New Roman" w:hAnsi="Times New Roman" w:cs="Times New Roman"/>
          <w:sz w:val="28"/>
          <w:szCs w:val="28"/>
        </w:rPr>
        <w:tab/>
        <w:t xml:space="preserve">комфортной </w:t>
      </w:r>
      <w:r w:rsidRPr="00CB0CD6">
        <w:rPr>
          <w:rFonts w:ascii="Times New Roman" w:hAnsi="Times New Roman" w:cs="Times New Roman"/>
          <w:sz w:val="28"/>
          <w:szCs w:val="28"/>
        </w:rPr>
        <w:tab/>
        <w:t xml:space="preserve">зоны </w:t>
      </w:r>
      <w:r w:rsidRPr="00CB0CD6">
        <w:rPr>
          <w:rFonts w:ascii="Times New Roman" w:hAnsi="Times New Roman" w:cs="Times New Roman"/>
          <w:sz w:val="28"/>
          <w:szCs w:val="28"/>
        </w:rPr>
        <w:tab/>
        <w:t xml:space="preserve">отдыха </w:t>
      </w:r>
      <w:r w:rsidRPr="00CB0CD6">
        <w:rPr>
          <w:rFonts w:ascii="Times New Roman" w:hAnsi="Times New Roman" w:cs="Times New Roman"/>
          <w:sz w:val="28"/>
          <w:szCs w:val="28"/>
        </w:rPr>
        <w:tab/>
        <w:t xml:space="preserve">(ожидания), </w:t>
      </w:r>
      <w:r w:rsidRPr="00CB0CD6">
        <w:rPr>
          <w:rFonts w:ascii="Times New Roman" w:hAnsi="Times New Roman" w:cs="Times New Roman"/>
          <w:sz w:val="28"/>
          <w:szCs w:val="28"/>
        </w:rPr>
        <w:tab/>
        <w:t xml:space="preserve">оборудованной соответствующей мебелью; </w:t>
      </w:r>
    </w:p>
    <w:p w:rsidR="00CB0CD6" w:rsidRPr="00CB0CD6" w:rsidRDefault="00CB0CD6" w:rsidP="00CB0CD6">
      <w:pPr>
        <w:numPr>
          <w:ilvl w:val="1"/>
          <w:numId w:val="1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наличие и понятность навигации внутри образовательной организации; </w:t>
      </w:r>
      <w:r w:rsidRPr="00CB0CD6">
        <w:rPr>
          <w:rFonts w:ascii="Times New Roman" w:eastAsia="Courier New" w:hAnsi="Times New Roman" w:cs="Times New Roman"/>
          <w:sz w:val="28"/>
          <w:szCs w:val="28"/>
        </w:rPr>
        <w:t>o</w:t>
      </w:r>
      <w:r w:rsidRPr="00CB0C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 xml:space="preserve">доступность питьевой воды; </w:t>
      </w:r>
    </w:p>
    <w:p w:rsidR="00CB0CD6" w:rsidRPr="00CB0CD6" w:rsidRDefault="00CB0CD6" w:rsidP="00CB0CD6">
      <w:pPr>
        <w:numPr>
          <w:ilvl w:val="1"/>
          <w:numId w:val="1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наличие и доступность санитарно-гигиенических помещений (чистота помещений, наличие мыла, воды, туалетной бумаги и пр.); </w:t>
      </w:r>
    </w:p>
    <w:p w:rsidR="00CB0CD6" w:rsidRPr="00CB0CD6" w:rsidRDefault="00CB0CD6" w:rsidP="00CB0CD6">
      <w:pPr>
        <w:numPr>
          <w:ilvl w:val="1"/>
          <w:numId w:val="1"/>
        </w:numPr>
        <w:spacing w:after="57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санитарное состояние помещений образовательной организации. </w:t>
      </w:r>
    </w:p>
    <w:p w:rsidR="00CB0CD6" w:rsidRPr="00CB0CD6" w:rsidRDefault="00CB0CD6" w:rsidP="00CB0CD6">
      <w:pPr>
        <w:numPr>
          <w:ilvl w:val="0"/>
          <w:numId w:val="1"/>
        </w:numPr>
        <w:spacing w:after="12" w:line="268" w:lineRule="auto"/>
        <w:ind w:left="993" w:hanging="361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Оценке мнения участников образовательных отношений о комфортности условий осуществления образовательной деятельности. </w:t>
      </w:r>
    </w:p>
    <w:p w:rsidR="00CB0CD6" w:rsidRDefault="00CB0CD6" w:rsidP="00CB0CD6">
      <w:pPr>
        <w:ind w:left="-15" w:firstLine="708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Анализ показателя «Обеспечение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организации» был осуществлен посредством обследования образовательных учреждений, где оценивалось наличие и количество комфортных условий. </w:t>
      </w:r>
    </w:p>
    <w:p w:rsidR="00CB0CD6" w:rsidRPr="00CB0CD6" w:rsidRDefault="00CB0CD6" w:rsidP="00CB0CD6">
      <w:pPr>
        <w:tabs>
          <w:tab w:val="center" w:pos="812"/>
          <w:tab w:val="center" w:pos="5934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tabs>
          <w:tab w:val="right" w:pos="9645"/>
        </w:tabs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CB0C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 xml:space="preserve">Рейтинг образовательных организаций по критерию К2 «Комфортность условий, в которых осуществляется образовательная деятельность», балл </w:t>
      </w:r>
    </w:p>
    <w:tbl>
      <w:tblPr>
        <w:tblStyle w:val="TableGrid"/>
        <w:tblW w:w="9461" w:type="dxa"/>
        <w:tblInd w:w="4" w:type="dxa"/>
        <w:tblCellMar>
          <w:top w:w="22" w:type="dxa"/>
          <w:left w:w="108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968"/>
        <w:gridCol w:w="3545"/>
        <w:gridCol w:w="1043"/>
        <w:gridCol w:w="1042"/>
        <w:gridCol w:w="731"/>
        <w:gridCol w:w="1132"/>
      </w:tblGrid>
      <w:tr w:rsidR="00CB0CD6" w:rsidRPr="00CB0CD6" w:rsidTr="00CB0CD6">
        <w:trPr>
          <w:trHeight w:val="2065"/>
        </w:trPr>
        <w:tc>
          <w:tcPr>
            <w:tcW w:w="19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Территория </w:t>
            </w:r>
          </w:p>
        </w:tc>
        <w:tc>
          <w:tcPr>
            <w:tcW w:w="35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организации </w:t>
            </w: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4" w:line="23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II. Показатели, характеризующие </w:t>
            </w:r>
          </w:p>
          <w:p w:rsidR="00CB0CD6" w:rsidRPr="00CB0CD6" w:rsidRDefault="00CB0CD6" w:rsidP="006A0D98">
            <w:pPr>
              <w:spacing w:after="4" w:line="23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комфортность условий, в </w:t>
            </w:r>
          </w:p>
          <w:p w:rsidR="00CB0CD6" w:rsidRPr="00CB0CD6" w:rsidRDefault="00CB0CD6" w:rsidP="006A0D9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которых </w:t>
            </w:r>
          </w:p>
          <w:p w:rsidR="00CB0CD6" w:rsidRPr="00CB0CD6" w:rsidRDefault="00CB0CD6" w:rsidP="006A0D9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осуществляется </w:t>
            </w:r>
          </w:p>
          <w:p w:rsidR="00CB0CD6" w:rsidRPr="00CB0CD6" w:rsidRDefault="00CB0CD6" w:rsidP="006A0D98">
            <w:pPr>
              <w:spacing w:line="259" w:lineRule="auto"/>
              <w:ind w:left="67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</w:t>
            </w:r>
          </w:p>
          <w:p w:rsidR="00CB0CD6" w:rsidRPr="00CB0CD6" w:rsidRDefault="00CB0CD6" w:rsidP="006A0D98">
            <w:pPr>
              <w:spacing w:after="18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</w:t>
            </w:r>
          </w:p>
          <w:p w:rsidR="00CB0CD6" w:rsidRPr="00CB0CD6" w:rsidRDefault="00CB0CD6" w:rsidP="006A0D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(балл </w:t>
            </w:r>
          </w:p>
        </w:tc>
        <w:tc>
          <w:tcPr>
            <w:tcW w:w="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К2 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after="15" w:line="259" w:lineRule="auto"/>
              <w:ind w:left="45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Место в </w:t>
            </w:r>
          </w:p>
          <w:p w:rsidR="00CB0CD6" w:rsidRPr="00CB0CD6" w:rsidRDefault="00CB0CD6" w:rsidP="006A0D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рейтинге </w:t>
            </w:r>
          </w:p>
        </w:tc>
      </w:tr>
      <w:tr w:rsidR="00CB0CD6" w:rsidRPr="00CB0CD6" w:rsidTr="00CB0CD6">
        <w:trPr>
          <w:trHeight w:val="2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2.1. 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2.3.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CD6" w:rsidRPr="00CB0CD6" w:rsidTr="00CB0CD6">
        <w:tblPrEx>
          <w:tblCellMar>
            <w:top w:w="26" w:type="dxa"/>
          </w:tblCellMar>
        </w:tblPrEx>
        <w:trPr>
          <w:trHeight w:val="262"/>
        </w:trPr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МО Гурьевский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МБОУ "СОШ №25 г. Салаира" 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right="5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right="5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1-113 </w:t>
            </w:r>
          </w:p>
        </w:tc>
      </w:tr>
    </w:tbl>
    <w:p w:rsidR="00CB0CD6" w:rsidRPr="00CB0CD6" w:rsidRDefault="00CB0CD6" w:rsidP="00CB0CD6">
      <w:pPr>
        <w:spacing w:after="265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tabs>
          <w:tab w:val="right" w:pos="9645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Критерий «доступность образовательной деятельности для инвалидов» </w:t>
      </w:r>
    </w:p>
    <w:p w:rsidR="00CB0CD6" w:rsidRPr="00CB0CD6" w:rsidRDefault="00CB0CD6" w:rsidP="00CB0CD6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Под специальными условиями для получения образования обучающимися с ограниченными возможностями здоровья в Федеральном законе от 29.12.2012 №273-ФЗ «Об образовании в Российской Федерации»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Кроме того, организации социальной сферы должны соответствовать требованиям реализуемой государственной программы «Доступная среда». </w:t>
      </w:r>
    </w:p>
    <w:p w:rsidR="00CB0CD6" w:rsidRDefault="00CB0CD6" w:rsidP="00CB0CD6">
      <w:pPr>
        <w:ind w:left="772" w:hanging="64"/>
        <w:rPr>
          <w:rFonts w:ascii="Times New Roman" w:eastAsia="Segoe UI Symbol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Показатель доступности образовательной деятельности для инвалидов оценивается по: </w:t>
      </w:r>
    </w:p>
    <w:p w:rsidR="00CB0CD6" w:rsidRPr="00CB0CD6" w:rsidRDefault="00CB0CD6" w:rsidP="00CB0CD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Наличию на территории, прилегающей к образовательной организации, и в ее помещениях условий доступности для инвалидов: </w:t>
      </w:r>
    </w:p>
    <w:p w:rsidR="00CB0CD6" w:rsidRPr="00CB0CD6" w:rsidRDefault="00CB0CD6" w:rsidP="00CB0CD6">
      <w:pPr>
        <w:numPr>
          <w:ilvl w:val="1"/>
          <w:numId w:val="3"/>
        </w:numPr>
        <w:spacing w:after="10" w:line="269" w:lineRule="auto"/>
        <w:ind w:right="140" w:hanging="360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оборудование входных групп пандусами/подъемными платформами; </w:t>
      </w:r>
      <w:r w:rsidRPr="00CB0CD6">
        <w:rPr>
          <w:rFonts w:ascii="Times New Roman" w:eastAsia="Courier New" w:hAnsi="Times New Roman" w:cs="Times New Roman"/>
          <w:sz w:val="28"/>
          <w:szCs w:val="28"/>
        </w:rPr>
        <w:t>o</w:t>
      </w:r>
      <w:r w:rsidRPr="00CB0C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 xml:space="preserve">наличие выделенных стоянок для автотранспортных средств инвалидов; </w:t>
      </w:r>
      <w:r w:rsidRPr="00CB0CD6">
        <w:rPr>
          <w:rFonts w:ascii="Times New Roman" w:eastAsia="Courier New" w:hAnsi="Times New Roman" w:cs="Times New Roman"/>
          <w:sz w:val="28"/>
          <w:szCs w:val="28"/>
        </w:rPr>
        <w:t>o</w:t>
      </w:r>
      <w:r w:rsidRPr="00CB0C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 xml:space="preserve">наличие адаптированных лифтов, поручней, расширенных дверных проемов; </w:t>
      </w:r>
      <w:r w:rsidRPr="00CB0CD6">
        <w:rPr>
          <w:rFonts w:ascii="Times New Roman" w:eastAsia="Courier New" w:hAnsi="Times New Roman" w:cs="Times New Roman"/>
          <w:sz w:val="28"/>
          <w:szCs w:val="28"/>
        </w:rPr>
        <w:t>o</w:t>
      </w:r>
      <w:r w:rsidRPr="00CB0C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 xml:space="preserve">наличие сменных кресел-колясок, </w:t>
      </w:r>
    </w:p>
    <w:p w:rsidR="00CB0CD6" w:rsidRPr="00CB0CD6" w:rsidRDefault="00CB0CD6" w:rsidP="00CB0CD6">
      <w:pPr>
        <w:numPr>
          <w:ilvl w:val="1"/>
          <w:numId w:val="3"/>
        </w:numPr>
        <w:spacing w:after="12" w:line="268" w:lineRule="auto"/>
        <w:ind w:right="140" w:hanging="360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санитарно-гигиенических помещений в организации. </w:t>
      </w:r>
    </w:p>
    <w:p w:rsidR="00CB0CD6" w:rsidRPr="00CB0CD6" w:rsidRDefault="00CB0CD6" w:rsidP="00CB0CD6">
      <w:pPr>
        <w:numPr>
          <w:ilvl w:val="0"/>
          <w:numId w:val="2"/>
        </w:numPr>
        <w:spacing w:after="12" w:line="26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Наличию в образовательной организации условий доступности, позволяющих инвалидам получать образование наравне с другими, включая: </w:t>
      </w:r>
    </w:p>
    <w:p w:rsidR="00CB0CD6" w:rsidRPr="00CB0CD6" w:rsidRDefault="00CB0CD6" w:rsidP="00CB0CD6">
      <w:pPr>
        <w:numPr>
          <w:ilvl w:val="1"/>
          <w:numId w:val="2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информации; </w:t>
      </w:r>
    </w:p>
    <w:p w:rsidR="00CB0CD6" w:rsidRPr="00CB0CD6" w:rsidRDefault="00CB0CD6" w:rsidP="00CB0CD6">
      <w:pPr>
        <w:numPr>
          <w:ilvl w:val="1"/>
          <w:numId w:val="2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</w:r>
    </w:p>
    <w:p w:rsidR="00CB0CD6" w:rsidRPr="00CB0CD6" w:rsidRDefault="00CB0CD6" w:rsidP="00CB0CD6">
      <w:pPr>
        <w:numPr>
          <w:ilvl w:val="1"/>
          <w:numId w:val="2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предоставления инвалидам по слуху (слуху и зрению) услуг </w:t>
      </w:r>
      <w:proofErr w:type="spellStart"/>
      <w:r w:rsidRPr="00CB0CD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B0C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0CD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B0CD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B0CD6" w:rsidRPr="00CB0CD6" w:rsidRDefault="00CB0CD6" w:rsidP="00CB0CD6">
      <w:pPr>
        <w:numPr>
          <w:ilvl w:val="1"/>
          <w:numId w:val="2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наличие альтернативной версии официального сайта организации в сети «Интернет» для инвалидов по зрению; </w:t>
      </w:r>
    </w:p>
    <w:p w:rsidR="00CB0CD6" w:rsidRPr="00CB0CD6" w:rsidRDefault="00CB0CD6" w:rsidP="00CB0CD6">
      <w:pPr>
        <w:numPr>
          <w:ilvl w:val="1"/>
          <w:numId w:val="2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организации); </w:t>
      </w:r>
    </w:p>
    <w:p w:rsidR="00CB0CD6" w:rsidRPr="00CB0CD6" w:rsidRDefault="00CB0CD6" w:rsidP="00CB0CD6">
      <w:pPr>
        <w:numPr>
          <w:ilvl w:val="1"/>
          <w:numId w:val="2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наличие возможности предоставления образования в дистанционном режиме или на дому. </w:t>
      </w:r>
    </w:p>
    <w:p w:rsidR="00CB0CD6" w:rsidRPr="00CB0CD6" w:rsidRDefault="00CB0CD6" w:rsidP="00CB0CD6">
      <w:pPr>
        <w:numPr>
          <w:ilvl w:val="0"/>
          <w:numId w:val="2"/>
        </w:numPr>
        <w:spacing w:after="12" w:line="26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Оценка мнения участников образовательных отношений об удовлетворенности доступностью образовательной деятельности для инвалидов. </w:t>
      </w:r>
    </w:p>
    <w:p w:rsidR="00CB0CD6" w:rsidRPr="00CB0CD6" w:rsidRDefault="00CB0CD6" w:rsidP="00CB0CD6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Оценка наличия на территории, прилегающей к образовательной организации, и в ее помещениях условий доступности для инвалидов, а также наличия в образовательной организации условий доступности, позволяющих инвалидам получать образование наравне с другими, была осуществлена с учетом наличия/отсутствия в организации учащихся или воспитанников с ОВЗ, статуса малокомплектной образовательной организации. </w:t>
      </w:r>
    </w:p>
    <w:p w:rsidR="00CB0CD6" w:rsidRPr="00CB0CD6" w:rsidRDefault="00CB0CD6" w:rsidP="00CB0CD6">
      <w:pPr>
        <w:spacing w:after="173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D6" w:rsidRPr="00CB0CD6" w:rsidRDefault="00CB0CD6" w:rsidP="00CB0CD6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Pr="00CB0CD6">
        <w:rPr>
          <w:rFonts w:ascii="Times New Roman" w:hAnsi="Times New Roman" w:cs="Times New Roman"/>
          <w:sz w:val="28"/>
          <w:szCs w:val="28"/>
        </w:rPr>
        <w:t>.</w:t>
      </w:r>
      <w:r w:rsidRPr="00CB0C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>Рейтинг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организаций по критерию К3 </w:t>
      </w:r>
      <w:r w:rsidRPr="00CB0CD6">
        <w:rPr>
          <w:rFonts w:ascii="Times New Roman" w:hAnsi="Times New Roman" w:cs="Times New Roman"/>
          <w:sz w:val="28"/>
          <w:szCs w:val="28"/>
        </w:rPr>
        <w:t xml:space="preserve">«Доступность образовательной деятельности для инвалидов», балл </w:t>
      </w:r>
    </w:p>
    <w:p w:rsidR="00CB0CD6" w:rsidRPr="00CB0CD6" w:rsidRDefault="00CB0CD6" w:rsidP="00CB0CD6">
      <w:pPr>
        <w:spacing w:after="0"/>
        <w:ind w:left="-1701" w:right="9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52" w:type="dxa"/>
        <w:tblInd w:w="4" w:type="dxa"/>
        <w:tblCellMar>
          <w:top w:w="28" w:type="dxa"/>
          <w:left w:w="106" w:type="dxa"/>
          <w:bottom w:w="8" w:type="dxa"/>
          <w:right w:w="56" w:type="dxa"/>
        </w:tblCellMar>
        <w:tblLook w:val="04A0" w:firstRow="1" w:lastRow="0" w:firstColumn="1" w:lastColumn="0" w:noHBand="0" w:noVBand="1"/>
      </w:tblPr>
      <w:tblGrid>
        <w:gridCol w:w="1966"/>
        <w:gridCol w:w="3085"/>
        <w:gridCol w:w="736"/>
        <w:gridCol w:w="739"/>
        <w:gridCol w:w="835"/>
        <w:gridCol w:w="739"/>
        <w:gridCol w:w="1352"/>
      </w:tblGrid>
      <w:tr w:rsidR="00CB0CD6" w:rsidRPr="00CB0CD6" w:rsidTr="00CB0CD6">
        <w:trPr>
          <w:trHeight w:val="258"/>
        </w:trPr>
        <w:tc>
          <w:tcPr>
            <w:tcW w:w="19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</w:p>
        </w:tc>
        <w:tc>
          <w:tcPr>
            <w:tcW w:w="30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>Название организации</w:t>
            </w:r>
          </w:p>
        </w:tc>
        <w:tc>
          <w:tcPr>
            <w:tcW w:w="23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0CD6" w:rsidRPr="00CB0CD6" w:rsidRDefault="00CB0CD6" w:rsidP="00CB0CD6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III. Показатели, характеризующие доступность </w:t>
            </w:r>
          </w:p>
          <w:p w:rsidR="00CB0CD6" w:rsidRPr="00CB0CD6" w:rsidRDefault="00CB0CD6" w:rsidP="00CB0CD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образовательной </w:t>
            </w:r>
          </w:p>
          <w:p w:rsidR="00CB0CD6" w:rsidRPr="00CB0CD6" w:rsidRDefault="00CB0CD6" w:rsidP="00CB0CD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>деятельности для инвалидов (балл)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0CD6" w:rsidRPr="00CB0CD6" w:rsidRDefault="00CB0CD6" w:rsidP="006A0D98">
            <w:pPr>
              <w:spacing w:line="259" w:lineRule="auto"/>
              <w:ind w:right="52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>К3</w:t>
            </w:r>
          </w:p>
        </w:tc>
        <w:tc>
          <w:tcPr>
            <w:tcW w:w="13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B0CD6" w:rsidRPr="00CB0CD6" w:rsidRDefault="00CB0CD6" w:rsidP="00CB0CD6">
            <w:pPr>
              <w:spacing w:after="15" w:line="259" w:lineRule="auto"/>
              <w:ind w:left="43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Место в </w:t>
            </w:r>
          </w:p>
          <w:p w:rsidR="00CB0CD6" w:rsidRPr="00CB0CD6" w:rsidRDefault="00CB0CD6" w:rsidP="00CB0CD6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>рейтинге</w:t>
            </w:r>
          </w:p>
        </w:tc>
      </w:tr>
      <w:tr w:rsidR="00CB0CD6" w:rsidRPr="00CB0CD6" w:rsidTr="00CB0CD6">
        <w:trPr>
          <w:trHeight w:val="258"/>
        </w:trPr>
        <w:tc>
          <w:tcPr>
            <w:tcW w:w="19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CB0CD6">
            <w:pPr>
              <w:ind w:left="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CB0CD6">
            <w:pPr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0CD6" w:rsidRPr="00CB0CD6" w:rsidRDefault="00CB0CD6" w:rsidP="00CB0CD6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3.1.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0CD6" w:rsidRPr="00CB0CD6" w:rsidRDefault="00CB0CD6" w:rsidP="00CB0CD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3.2.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0CD6" w:rsidRPr="00CB0CD6" w:rsidRDefault="00CB0CD6" w:rsidP="00CB0CD6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3.3. </w:t>
            </w:r>
          </w:p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4"/>
          </w:tcPr>
          <w:p w:rsidR="00CB0CD6" w:rsidRPr="00CB0CD6" w:rsidRDefault="00CB0CD6" w:rsidP="00CB0CD6">
            <w:pPr>
              <w:ind w:right="52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CB0CD6">
            <w:pPr>
              <w:ind w:left="5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CD6" w:rsidRPr="00CB0CD6" w:rsidTr="00CB0CD6">
        <w:trPr>
          <w:trHeight w:val="258"/>
        </w:trPr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CB0CD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МО Гурьевский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CB0CD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МБОУ "СОШ №25 г. Салаира"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</w:tcPr>
          <w:p w:rsidR="00CB0CD6" w:rsidRPr="00CB0CD6" w:rsidRDefault="00CB0CD6" w:rsidP="00CB0CD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60,0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</w:tcPr>
          <w:p w:rsidR="00CB0CD6" w:rsidRPr="00CB0CD6" w:rsidRDefault="00CB0CD6" w:rsidP="00CB0CD6">
            <w:pPr>
              <w:spacing w:line="259" w:lineRule="auto"/>
              <w:ind w:right="5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60,0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CB0CD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4"/>
          </w:tcPr>
          <w:p w:rsidR="00CB0CD6" w:rsidRPr="00CB0CD6" w:rsidRDefault="00CB0CD6" w:rsidP="00CB0CD6">
            <w:pPr>
              <w:spacing w:line="259" w:lineRule="auto"/>
              <w:ind w:right="52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72,0 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CB0CD6">
            <w:pPr>
              <w:spacing w:line="259" w:lineRule="auto"/>
              <w:ind w:left="5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328-347 </w:t>
            </w:r>
          </w:p>
        </w:tc>
      </w:tr>
    </w:tbl>
    <w:p w:rsidR="00CB0CD6" w:rsidRPr="00CB0CD6" w:rsidRDefault="00CB0CD6" w:rsidP="00CB0CD6">
      <w:pPr>
        <w:spacing w:after="265"/>
        <w:ind w:left="708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tabs>
          <w:tab w:val="center" w:pos="5032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B0CD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Критерий «</w:t>
      </w:r>
      <w:r w:rsidR="008B1C59"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оброжелательность, вежливость работников организации»</w:t>
      </w:r>
      <w:r w:rsidRPr="00CB0CD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CB0CD6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CB0C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0CD6" w:rsidRPr="00CB0CD6" w:rsidRDefault="00CB0CD6" w:rsidP="00CB0CD6">
      <w:pPr>
        <w:spacing w:after="35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Критерий «Доброжелательность, вежливость работников организации» оценивается по мнению участников образовательных отношений по следующим показателям: </w:t>
      </w:r>
    </w:p>
    <w:p w:rsidR="00CB0CD6" w:rsidRPr="00CB0CD6" w:rsidRDefault="00CB0CD6" w:rsidP="00CB0CD6">
      <w:pPr>
        <w:numPr>
          <w:ilvl w:val="0"/>
          <w:numId w:val="4"/>
        </w:numPr>
        <w:spacing w:after="37" w:line="268" w:lineRule="auto"/>
        <w:ind w:left="709" w:hanging="361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Удовлетворенность доброжелательностью, вежливостью работников образовательной организации, обеспечивающих первичный контакт и </w:t>
      </w:r>
      <w:r w:rsidRPr="00CB0CD6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участника образовательных отношений и при непосредственном обращении в образовательную организацию. </w:t>
      </w:r>
    </w:p>
    <w:p w:rsidR="00CB0CD6" w:rsidRPr="00CB0CD6" w:rsidRDefault="00CB0CD6" w:rsidP="00CB0CD6">
      <w:pPr>
        <w:numPr>
          <w:ilvl w:val="0"/>
          <w:numId w:val="4"/>
        </w:numPr>
        <w:spacing w:after="37" w:line="268" w:lineRule="auto"/>
        <w:ind w:left="709" w:hanging="361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Удовлетворенность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деятельности при обращении в образовательную организацию. </w:t>
      </w:r>
    </w:p>
    <w:p w:rsidR="00CB0CD6" w:rsidRPr="00CB0CD6" w:rsidRDefault="00CB0CD6" w:rsidP="00CB0CD6">
      <w:pPr>
        <w:numPr>
          <w:ilvl w:val="0"/>
          <w:numId w:val="4"/>
        </w:numPr>
        <w:spacing w:after="12" w:line="268" w:lineRule="auto"/>
        <w:ind w:left="709" w:hanging="361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Удовлетворенность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взаимодействия. </w:t>
      </w:r>
    </w:p>
    <w:p w:rsidR="00CB0CD6" w:rsidRPr="00CB0CD6" w:rsidRDefault="00CB0CD6" w:rsidP="00CB0CD6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>Таблица 6.</w:t>
      </w:r>
      <w:r w:rsidRPr="00CB0C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 xml:space="preserve">Рейтинг образовательных организаций по критерию К4 «Доброжелательность, вежливость работников организации», балл </w:t>
      </w:r>
    </w:p>
    <w:tbl>
      <w:tblPr>
        <w:tblStyle w:val="TableGrid"/>
        <w:tblW w:w="9609" w:type="dxa"/>
        <w:tblInd w:w="4" w:type="dxa"/>
        <w:tblCellMar>
          <w:top w:w="22" w:type="dxa"/>
          <w:left w:w="107" w:type="dxa"/>
          <w:bottom w:w="9" w:type="dxa"/>
          <w:right w:w="54" w:type="dxa"/>
        </w:tblCellMar>
        <w:tblLook w:val="04A0" w:firstRow="1" w:lastRow="0" w:firstColumn="1" w:lastColumn="0" w:noHBand="0" w:noVBand="1"/>
      </w:tblPr>
      <w:tblGrid>
        <w:gridCol w:w="1927"/>
        <w:gridCol w:w="2574"/>
        <w:gridCol w:w="971"/>
        <w:gridCol w:w="971"/>
        <w:gridCol w:w="973"/>
        <w:gridCol w:w="855"/>
        <w:gridCol w:w="1338"/>
      </w:tblGrid>
      <w:tr w:rsidR="00CB0CD6" w:rsidRPr="00CB0CD6" w:rsidTr="00CB0CD6">
        <w:trPr>
          <w:trHeight w:val="1394"/>
        </w:trPr>
        <w:tc>
          <w:tcPr>
            <w:tcW w:w="19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Территория </w:t>
            </w:r>
          </w:p>
        </w:tc>
        <w:tc>
          <w:tcPr>
            <w:tcW w:w="25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организации </w:t>
            </w:r>
          </w:p>
        </w:tc>
        <w:tc>
          <w:tcPr>
            <w:tcW w:w="2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IV. Показатели, характеризующие </w:t>
            </w:r>
          </w:p>
          <w:p w:rsidR="00CB0CD6" w:rsidRPr="00CB0CD6" w:rsidRDefault="00CB0CD6" w:rsidP="006A0D98">
            <w:pPr>
              <w:spacing w:after="41" w:line="238" w:lineRule="auto"/>
              <w:ind w:left="37" w:hanging="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доброжелательность, вежливость работников </w:t>
            </w:r>
          </w:p>
          <w:p w:rsidR="00CB0CD6" w:rsidRPr="00CB0CD6" w:rsidRDefault="00CB0CD6" w:rsidP="006A0D9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(балл) </w:t>
            </w:r>
          </w:p>
        </w:tc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К4 </w:t>
            </w:r>
          </w:p>
        </w:tc>
        <w:tc>
          <w:tcPr>
            <w:tcW w:w="13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after="19" w:line="259" w:lineRule="auto"/>
              <w:ind w:left="42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Место в </w:t>
            </w:r>
          </w:p>
          <w:p w:rsidR="00CB0CD6" w:rsidRPr="00CB0CD6" w:rsidRDefault="00CB0CD6" w:rsidP="006A0D9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рейтинге </w:t>
            </w:r>
          </w:p>
        </w:tc>
      </w:tr>
      <w:tr w:rsidR="00CB0CD6" w:rsidRPr="00CB0CD6" w:rsidTr="00CB0CD6">
        <w:trPr>
          <w:trHeight w:val="2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4.1. 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4.2.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4.3.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CD6" w:rsidRPr="00CB0CD6" w:rsidTr="00CB0CD6">
        <w:tblPrEx>
          <w:tblCellMar>
            <w:top w:w="30" w:type="dxa"/>
            <w:left w:w="108" w:type="dxa"/>
          </w:tblCellMar>
        </w:tblPrEx>
        <w:trPr>
          <w:trHeight w:val="264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МО Гурьевский 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МБОУ "СОШ №25 г. Салаира" 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1-130 </w:t>
            </w:r>
          </w:p>
        </w:tc>
      </w:tr>
    </w:tbl>
    <w:p w:rsidR="00CB0CD6" w:rsidRPr="00CB0CD6" w:rsidRDefault="00CB0CD6" w:rsidP="00CB0CD6">
      <w:pPr>
        <w:spacing w:after="265"/>
        <w:ind w:left="708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tabs>
          <w:tab w:val="center" w:pos="4195"/>
        </w:tabs>
        <w:spacing w:after="0"/>
        <w:ind w:left="-1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B0CD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B0CD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CB0CD6"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Критерий «Удовлетворенность условиями осуществления образовательной деятельности» </w:t>
      </w:r>
    </w:p>
    <w:p w:rsidR="00CB0CD6" w:rsidRPr="00CB0CD6" w:rsidRDefault="00CB0CD6" w:rsidP="00CB0CD6">
      <w:pPr>
        <w:tabs>
          <w:tab w:val="center" w:pos="4195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spacing w:after="35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Критерий «Удовлетворенность условиями осуществления образовательной деятельности» оценивается по мнению участников образовательных отношений посредством опроса. Для этого оценивались следующие показатели: </w:t>
      </w:r>
    </w:p>
    <w:p w:rsidR="00CB0CD6" w:rsidRPr="00CB0CD6" w:rsidRDefault="00CB0CD6" w:rsidP="00CB0CD6">
      <w:pPr>
        <w:numPr>
          <w:ilvl w:val="0"/>
          <w:numId w:val="5"/>
        </w:numPr>
        <w:spacing w:after="35" w:line="268" w:lineRule="auto"/>
        <w:ind w:left="1133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Готовность участников образовательной деятельности рекомендовать образовательную организацию родственникам и знакомым. </w:t>
      </w:r>
    </w:p>
    <w:p w:rsidR="00CB0CD6" w:rsidRPr="00CB0CD6" w:rsidRDefault="00CB0CD6" w:rsidP="00CB0CD6">
      <w:pPr>
        <w:numPr>
          <w:ilvl w:val="0"/>
          <w:numId w:val="5"/>
        </w:numPr>
        <w:spacing w:after="12" w:line="268" w:lineRule="auto"/>
        <w:ind w:left="1133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Удовлетворенность участников образовательных отношений удобством графика работы образовательной организации. </w:t>
      </w:r>
    </w:p>
    <w:p w:rsidR="00CB0CD6" w:rsidRPr="00CB0CD6" w:rsidRDefault="00CB0CD6" w:rsidP="00CB0CD6">
      <w:pPr>
        <w:numPr>
          <w:ilvl w:val="0"/>
          <w:numId w:val="5"/>
        </w:numPr>
        <w:spacing w:after="12" w:line="268" w:lineRule="auto"/>
        <w:ind w:left="1133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Удовлетворенность участников образовательной деятельности условиями осуществления образовательной деятельности в образовательной организации. </w:t>
      </w:r>
    </w:p>
    <w:p w:rsidR="00CB0CD6" w:rsidRPr="00CB0CD6" w:rsidRDefault="00CB0CD6" w:rsidP="00CB0CD6">
      <w:pPr>
        <w:tabs>
          <w:tab w:val="center" w:pos="1082"/>
          <w:tab w:val="center" w:pos="2130"/>
          <w:tab w:val="center" w:pos="3389"/>
          <w:tab w:val="center" w:pos="5238"/>
          <w:tab w:val="center" w:pos="7083"/>
          <w:tab w:val="center" w:pos="8477"/>
          <w:tab w:val="right" w:pos="9699"/>
        </w:tabs>
        <w:spacing w:after="25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eastAsia="Calibri" w:hAnsi="Times New Roman" w:cs="Times New Roman"/>
          <w:sz w:val="28"/>
          <w:szCs w:val="28"/>
        </w:rPr>
        <w:tab/>
      </w:r>
      <w:r w:rsidRPr="00CB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D6" w:rsidRPr="00CB0CD6" w:rsidRDefault="00CB0CD6" w:rsidP="00CB0CD6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lastRenderedPageBreak/>
        <w:t>Таблица 7.</w:t>
      </w:r>
      <w:r w:rsidRPr="00CB0C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 xml:space="preserve">Рейтинг образовательных организаций по критерию К5 «Удовлетворенность условиями осуществления образовательной деятельности», балл </w:t>
      </w:r>
    </w:p>
    <w:tbl>
      <w:tblPr>
        <w:tblStyle w:val="TableGrid"/>
        <w:tblW w:w="9547" w:type="dxa"/>
        <w:tblInd w:w="4" w:type="dxa"/>
        <w:tblCellMar>
          <w:top w:w="18" w:type="dxa"/>
          <w:left w:w="108" w:type="dxa"/>
          <w:bottom w:w="9" w:type="dxa"/>
          <w:right w:w="54" w:type="dxa"/>
        </w:tblCellMar>
        <w:tblLook w:val="04A0" w:firstRow="1" w:lastRow="0" w:firstColumn="1" w:lastColumn="0" w:noHBand="0" w:noVBand="1"/>
      </w:tblPr>
      <w:tblGrid>
        <w:gridCol w:w="2049"/>
        <w:gridCol w:w="3301"/>
        <w:gridCol w:w="790"/>
        <w:gridCol w:w="752"/>
        <w:gridCol w:w="749"/>
        <w:gridCol w:w="749"/>
        <w:gridCol w:w="1157"/>
      </w:tblGrid>
      <w:tr w:rsidR="00CB0CD6" w:rsidRPr="00CB0CD6" w:rsidTr="00CB0CD6">
        <w:trPr>
          <w:trHeight w:val="1796"/>
        </w:trPr>
        <w:tc>
          <w:tcPr>
            <w:tcW w:w="20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Территория </w:t>
            </w:r>
          </w:p>
        </w:tc>
        <w:tc>
          <w:tcPr>
            <w:tcW w:w="33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организации </w:t>
            </w:r>
          </w:p>
        </w:tc>
        <w:tc>
          <w:tcPr>
            <w:tcW w:w="22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4" w:line="237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V. Показатели, характеризующие </w:t>
            </w:r>
          </w:p>
          <w:p w:rsidR="00CB0CD6" w:rsidRPr="00CB0CD6" w:rsidRDefault="00CB0CD6" w:rsidP="006A0D98">
            <w:pPr>
              <w:spacing w:after="4" w:line="23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удовлетворенность условиями </w:t>
            </w:r>
          </w:p>
          <w:p w:rsidR="00CB0CD6" w:rsidRPr="00CB0CD6" w:rsidRDefault="00CB0CD6" w:rsidP="006A0D9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осуществления </w:t>
            </w:r>
          </w:p>
          <w:p w:rsidR="00CB0CD6" w:rsidRPr="00CB0CD6" w:rsidRDefault="00CB0CD6" w:rsidP="006A0D98">
            <w:pPr>
              <w:spacing w:line="259" w:lineRule="auto"/>
              <w:ind w:left="63" w:firstLine="128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образовательной деятельности организаций (балл)  </w:t>
            </w:r>
          </w:p>
        </w:tc>
        <w:tc>
          <w:tcPr>
            <w:tcW w:w="7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К5 </w:t>
            </w:r>
          </w:p>
        </w:tc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after="19" w:line="259" w:lineRule="auto"/>
              <w:ind w:left="4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Место в </w:t>
            </w:r>
          </w:p>
          <w:p w:rsidR="00CB0CD6" w:rsidRPr="00CB0CD6" w:rsidRDefault="00CB0CD6" w:rsidP="006A0D9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рейтинге </w:t>
            </w:r>
          </w:p>
        </w:tc>
      </w:tr>
      <w:tr w:rsidR="00CB0CD6" w:rsidRPr="00CB0CD6" w:rsidTr="00CB0CD6">
        <w:trPr>
          <w:trHeight w:val="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5.1.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5.2.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5.3.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CD6" w:rsidRPr="00CB0CD6" w:rsidTr="00CB0CD6">
        <w:tblPrEx>
          <w:tblCellMar>
            <w:top w:w="28" w:type="dxa"/>
            <w:bottom w:w="8" w:type="dxa"/>
          </w:tblCellMar>
        </w:tblPrEx>
        <w:trPr>
          <w:trHeight w:val="256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МО Гурьевский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МБОУ "СОШ №25 г. Салаира" 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left="39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AD47"/>
          </w:tcPr>
          <w:p w:rsidR="00CB0CD6" w:rsidRPr="00CB0CD6" w:rsidRDefault="00CB0CD6" w:rsidP="006A0D98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100,0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1-117 </w:t>
            </w:r>
          </w:p>
        </w:tc>
      </w:tr>
    </w:tbl>
    <w:p w:rsidR="00CB0CD6" w:rsidRPr="00CB0CD6" w:rsidRDefault="00CB0CD6" w:rsidP="00CB0CD6">
      <w:pPr>
        <w:spacing w:after="253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tabs>
          <w:tab w:val="center" w:pos="4865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CB0CD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B0CD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CB0CD6"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Итоговая оценка качества условий осуществления образовательной деятельности </w:t>
      </w:r>
    </w:p>
    <w:p w:rsidR="00CB0CD6" w:rsidRPr="00CB0CD6" w:rsidRDefault="00CB0CD6" w:rsidP="00CB0CD6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 xml:space="preserve">Итоговая оценка качества условий осуществления образовательной деятельности формировалась на основании средневзвешенной суммы критериев. </w:t>
      </w:r>
    </w:p>
    <w:p w:rsidR="00CB0CD6" w:rsidRPr="00CB0CD6" w:rsidRDefault="00CB0CD6" w:rsidP="00CB0CD6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CB0CD6">
        <w:rPr>
          <w:rFonts w:ascii="Times New Roman" w:hAnsi="Times New Roman" w:cs="Times New Roman"/>
          <w:sz w:val="28"/>
          <w:szCs w:val="28"/>
        </w:rPr>
        <w:t>Таблица 8.</w:t>
      </w:r>
      <w:r w:rsidRPr="00CB0C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B0CD6">
        <w:rPr>
          <w:rFonts w:ascii="Times New Roman" w:hAnsi="Times New Roman" w:cs="Times New Roman"/>
          <w:sz w:val="28"/>
          <w:szCs w:val="28"/>
        </w:rPr>
        <w:t xml:space="preserve">Рейтинг образовательных организаций по итоговому показателю оценки качества условий осуществления образовательной деятельности (S), балл </w:t>
      </w:r>
    </w:p>
    <w:tbl>
      <w:tblPr>
        <w:tblStyle w:val="TableGrid"/>
        <w:tblW w:w="9512" w:type="dxa"/>
        <w:tblInd w:w="4" w:type="dxa"/>
        <w:tblCellMar>
          <w:top w:w="17" w:type="dxa"/>
          <w:left w:w="108" w:type="dxa"/>
          <w:bottom w:w="9" w:type="dxa"/>
          <w:right w:w="53" w:type="dxa"/>
        </w:tblCellMar>
        <w:tblLook w:val="04A0" w:firstRow="1" w:lastRow="0" w:firstColumn="1" w:lastColumn="0" w:noHBand="0" w:noVBand="1"/>
      </w:tblPr>
      <w:tblGrid>
        <w:gridCol w:w="2508"/>
        <w:gridCol w:w="4953"/>
        <w:gridCol w:w="741"/>
        <w:gridCol w:w="1310"/>
      </w:tblGrid>
      <w:tr w:rsidR="00CB0CD6" w:rsidRPr="00CB0CD6" w:rsidTr="00CB0CD6">
        <w:trPr>
          <w:trHeight w:val="614"/>
        </w:trPr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Территория 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организации </w:t>
            </w:r>
          </w:p>
        </w:tc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0CD6" w:rsidRPr="00CB0CD6" w:rsidRDefault="00CB0CD6" w:rsidP="006A0D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S 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after="15" w:line="259" w:lineRule="auto"/>
              <w:ind w:left="42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Место в </w:t>
            </w:r>
          </w:p>
          <w:p w:rsidR="00CB0CD6" w:rsidRPr="00CB0CD6" w:rsidRDefault="00CB0CD6" w:rsidP="006A0D9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рейтинге </w:t>
            </w:r>
          </w:p>
        </w:tc>
      </w:tr>
      <w:tr w:rsidR="00CB0CD6" w:rsidRPr="00CB0CD6" w:rsidTr="00CB0CD6">
        <w:tblPrEx>
          <w:tblCellMar>
            <w:top w:w="18" w:type="dxa"/>
            <w:left w:w="107" w:type="dxa"/>
          </w:tblCellMar>
        </w:tblPrEx>
        <w:trPr>
          <w:trHeight w:val="273"/>
        </w:trPr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МО Гурьевский 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МБОУ "СОШ №25 г. Салаира" </w:t>
            </w:r>
          </w:p>
        </w:tc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E0B4"/>
          </w:tcPr>
          <w:p w:rsidR="00CB0CD6" w:rsidRPr="00CB0CD6" w:rsidRDefault="00CB0CD6" w:rsidP="006A0D98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94,4 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CD6" w:rsidRPr="00CB0CD6" w:rsidRDefault="00CB0CD6" w:rsidP="006A0D98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8"/>
              </w:rPr>
            </w:pPr>
            <w:r w:rsidRPr="00CB0CD6">
              <w:rPr>
                <w:rFonts w:ascii="Times New Roman" w:hAnsi="Times New Roman" w:cs="Times New Roman"/>
                <w:sz w:val="24"/>
                <w:szCs w:val="28"/>
              </w:rPr>
              <w:t xml:space="preserve">245-248 </w:t>
            </w:r>
          </w:p>
        </w:tc>
      </w:tr>
    </w:tbl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D5E" w:rsidRDefault="007D1D5E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CD6" w:rsidRPr="00CB0CD6" w:rsidRDefault="00CB0CD6" w:rsidP="00CB0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0CD6" w:rsidRPr="00CB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5EF"/>
    <w:multiLevelType w:val="hybridMultilevel"/>
    <w:tmpl w:val="F552CC72"/>
    <w:lvl w:ilvl="0" w:tplc="E9D66FB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E9F9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8BDC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DEB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C90B2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0A4F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2F11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8CBDE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060D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74C4B"/>
    <w:multiLevelType w:val="hybridMultilevel"/>
    <w:tmpl w:val="601457BE"/>
    <w:lvl w:ilvl="0" w:tplc="220EC85E">
      <w:start w:val="1"/>
      <w:numFmt w:val="bullet"/>
      <w:lvlText w:val="•"/>
      <w:lvlJc w:val="left"/>
      <w:pPr>
        <w:ind w:left="15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166343E"/>
    <w:multiLevelType w:val="hybridMultilevel"/>
    <w:tmpl w:val="C4F698DC"/>
    <w:lvl w:ilvl="0" w:tplc="DFAA3F6A">
      <w:start w:val="1"/>
      <w:numFmt w:val="bullet"/>
      <w:lvlText w:val="•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6109A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CF9A6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8016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65646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6B86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2E9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63B12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25688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AD3E01"/>
    <w:multiLevelType w:val="hybridMultilevel"/>
    <w:tmpl w:val="D6CCED6A"/>
    <w:lvl w:ilvl="0" w:tplc="C51414D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289E8">
      <w:start w:val="1"/>
      <w:numFmt w:val="bullet"/>
      <w:lvlRestart w:val="0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23096">
      <w:start w:val="1"/>
      <w:numFmt w:val="bullet"/>
      <w:lvlText w:val="▪"/>
      <w:lvlJc w:val="left"/>
      <w:pPr>
        <w:ind w:left="21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881D4">
      <w:start w:val="1"/>
      <w:numFmt w:val="bullet"/>
      <w:lvlText w:val="•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E6C80">
      <w:start w:val="1"/>
      <w:numFmt w:val="bullet"/>
      <w:lvlText w:val="o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C4FE0">
      <w:start w:val="1"/>
      <w:numFmt w:val="bullet"/>
      <w:lvlText w:val="▪"/>
      <w:lvlJc w:val="left"/>
      <w:pPr>
        <w:ind w:left="43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C9432">
      <w:start w:val="1"/>
      <w:numFmt w:val="bullet"/>
      <w:lvlText w:val="•"/>
      <w:lvlJc w:val="left"/>
      <w:pPr>
        <w:ind w:left="50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A12E0">
      <w:start w:val="1"/>
      <w:numFmt w:val="bullet"/>
      <w:lvlText w:val="o"/>
      <w:lvlJc w:val="left"/>
      <w:pPr>
        <w:ind w:left="57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89344">
      <w:start w:val="1"/>
      <w:numFmt w:val="bullet"/>
      <w:lvlText w:val="▪"/>
      <w:lvlJc w:val="left"/>
      <w:pPr>
        <w:ind w:left="64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D4646D"/>
    <w:multiLevelType w:val="hybridMultilevel"/>
    <w:tmpl w:val="CB68EFE6"/>
    <w:lvl w:ilvl="0" w:tplc="CAEA1830">
      <w:start w:val="1"/>
      <w:numFmt w:val="bullet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E1F1A">
      <w:start w:val="1"/>
      <w:numFmt w:val="bullet"/>
      <w:lvlText w:val="o"/>
      <w:lvlJc w:val="left"/>
      <w:pPr>
        <w:ind w:left="1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6CD2C">
      <w:start w:val="1"/>
      <w:numFmt w:val="bullet"/>
      <w:lvlText w:val="▪"/>
      <w:lvlJc w:val="left"/>
      <w:pPr>
        <w:ind w:left="2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84C26">
      <w:start w:val="1"/>
      <w:numFmt w:val="bullet"/>
      <w:lvlText w:val="•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4DE52">
      <w:start w:val="1"/>
      <w:numFmt w:val="bullet"/>
      <w:lvlText w:val="o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4F8A6">
      <w:start w:val="1"/>
      <w:numFmt w:val="bullet"/>
      <w:lvlText w:val="▪"/>
      <w:lvlJc w:val="left"/>
      <w:pPr>
        <w:ind w:left="43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0871C">
      <w:start w:val="1"/>
      <w:numFmt w:val="bullet"/>
      <w:lvlText w:val="•"/>
      <w:lvlJc w:val="left"/>
      <w:pPr>
        <w:ind w:left="50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2F200">
      <w:start w:val="1"/>
      <w:numFmt w:val="bullet"/>
      <w:lvlText w:val="o"/>
      <w:lvlJc w:val="left"/>
      <w:pPr>
        <w:ind w:left="57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41AFE">
      <w:start w:val="1"/>
      <w:numFmt w:val="bullet"/>
      <w:lvlText w:val="▪"/>
      <w:lvlJc w:val="left"/>
      <w:pPr>
        <w:ind w:left="64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9968B2"/>
    <w:multiLevelType w:val="hybridMultilevel"/>
    <w:tmpl w:val="9148243A"/>
    <w:lvl w:ilvl="0" w:tplc="220EC85E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882DE">
      <w:start w:val="1"/>
      <w:numFmt w:val="bullet"/>
      <w:lvlText w:val="o"/>
      <w:lvlJc w:val="left"/>
      <w:pPr>
        <w:ind w:left="14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451EE">
      <w:start w:val="1"/>
      <w:numFmt w:val="bullet"/>
      <w:lvlText w:val="▪"/>
      <w:lvlJc w:val="left"/>
      <w:pPr>
        <w:ind w:left="21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A6570">
      <w:start w:val="1"/>
      <w:numFmt w:val="bullet"/>
      <w:lvlText w:val="•"/>
      <w:lvlJc w:val="left"/>
      <w:pPr>
        <w:ind w:left="28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EF476">
      <w:start w:val="1"/>
      <w:numFmt w:val="bullet"/>
      <w:lvlText w:val="o"/>
      <w:lvlJc w:val="left"/>
      <w:pPr>
        <w:ind w:left="35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4E3BA">
      <w:start w:val="1"/>
      <w:numFmt w:val="bullet"/>
      <w:lvlText w:val="▪"/>
      <w:lvlJc w:val="left"/>
      <w:pPr>
        <w:ind w:left="42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468CC">
      <w:start w:val="1"/>
      <w:numFmt w:val="bullet"/>
      <w:lvlText w:val="•"/>
      <w:lvlJc w:val="left"/>
      <w:pPr>
        <w:ind w:left="50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A99CC">
      <w:start w:val="1"/>
      <w:numFmt w:val="bullet"/>
      <w:lvlText w:val="o"/>
      <w:lvlJc w:val="left"/>
      <w:pPr>
        <w:ind w:left="57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204E4">
      <w:start w:val="1"/>
      <w:numFmt w:val="bullet"/>
      <w:lvlText w:val="▪"/>
      <w:lvlJc w:val="left"/>
      <w:pPr>
        <w:ind w:left="64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0C"/>
    <w:rsid w:val="00036B0C"/>
    <w:rsid w:val="003976EF"/>
    <w:rsid w:val="007D1D5E"/>
    <w:rsid w:val="008B1C59"/>
    <w:rsid w:val="00BA4CE4"/>
    <w:rsid w:val="00CB0CD6"/>
    <w:rsid w:val="00F41451"/>
    <w:rsid w:val="00F4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AAE7"/>
  <w15:chartTrackingRefBased/>
  <w15:docId w15:val="{D523C875-5BC7-45B0-81E9-3FC21ECA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0C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B0C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№1</dc:creator>
  <cp:keywords/>
  <dc:description/>
  <cp:lastModifiedBy>Учительская №1</cp:lastModifiedBy>
  <cp:revision>2</cp:revision>
  <dcterms:created xsi:type="dcterms:W3CDTF">2025-01-22T09:43:00Z</dcterms:created>
  <dcterms:modified xsi:type="dcterms:W3CDTF">2025-01-22T09:43:00Z</dcterms:modified>
</cp:coreProperties>
</file>