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8623A4" w14:textId="05260844" w:rsidR="0074781F" w:rsidRDefault="0074781F" w:rsidP="0074781F">
      <w:pPr>
        <w:shd w:val="clear" w:color="auto" w:fill="FFFFFF"/>
        <w:spacing w:after="150" w:line="240" w:lineRule="auto"/>
        <w:ind w:hanging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17CFDA" wp14:editId="4D4D15EA">
            <wp:extent cx="6246754" cy="9001496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621_0959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537" cy="90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884F7" w14:textId="05A46170" w:rsidR="00B54C58" w:rsidRDefault="00B54C58" w:rsidP="00B54C58">
      <w:pPr>
        <w:shd w:val="clear" w:color="auto" w:fill="FFFFFF"/>
        <w:tabs>
          <w:tab w:val="left" w:pos="142"/>
          <w:tab w:val="left" w:pos="993"/>
          <w:tab w:val="left" w:pos="1310"/>
        </w:tabs>
        <w:spacing w:after="0" w:line="240" w:lineRule="auto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lastRenderedPageBreak/>
        <w:t>1.</w:t>
      </w:r>
      <w:r w:rsidR="001935A0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.6. Развивать интеллектуальные, коммуникативные, когнитивные, креативные, исследовательские способности детей (в том числе через проектную деятельность).</w:t>
      </w:r>
    </w:p>
    <w:p w14:paraId="43E1C548" w14:textId="7FAA3D3C" w:rsidR="00B54C58" w:rsidRDefault="00B54C58" w:rsidP="00B54C58">
      <w:pPr>
        <w:shd w:val="clear" w:color="auto" w:fill="FFFFFF"/>
        <w:tabs>
          <w:tab w:val="left" w:pos="142"/>
          <w:tab w:val="left" w:pos="993"/>
          <w:tab w:val="left" w:pos="1310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="001935A0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.7. Формировать в детях чувство сопричастности общему делу, чувство долга, ответственности за совместный результат.</w:t>
      </w:r>
    </w:p>
    <w:p w14:paraId="475A34EC" w14:textId="2EBA2C94" w:rsidR="00B54C58" w:rsidRDefault="00B54C58" w:rsidP="00B54C58">
      <w:pPr>
        <w:shd w:val="clear" w:color="auto" w:fill="FFFFFF"/>
        <w:tabs>
          <w:tab w:val="left" w:pos="142"/>
          <w:tab w:val="left" w:pos="993"/>
          <w:tab w:val="left" w:pos="1310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="001935A0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.8. Поддерживать связь с ветеранами Великой Отечественной войны</w:t>
      </w:r>
      <w:r w:rsidR="00847010">
        <w:rPr>
          <w:rFonts w:ascii="Times New Roman" w:hAnsi="Times New Roman" w:cs="Times New Roman"/>
          <w:sz w:val="24"/>
        </w:rPr>
        <w:t>, тружениками тыла, детьми войны.</w:t>
      </w:r>
    </w:p>
    <w:p w14:paraId="6AAD0C70" w14:textId="2A49F8C4" w:rsidR="00B54C58" w:rsidRPr="001935A0" w:rsidRDefault="00B54C58" w:rsidP="001935A0">
      <w:pPr>
        <w:pStyle w:val="a6"/>
        <w:numPr>
          <w:ilvl w:val="1"/>
          <w:numId w:val="4"/>
        </w:numPr>
        <w:shd w:val="clear" w:color="auto" w:fill="FFFFFF"/>
        <w:tabs>
          <w:tab w:val="left" w:pos="142"/>
          <w:tab w:val="left" w:pos="993"/>
          <w:tab w:val="left" w:pos="1310"/>
        </w:tabs>
        <w:rPr>
          <w:rFonts w:ascii="Times New Roman"/>
          <w:sz w:val="24"/>
          <w:lang w:val="ru-RU"/>
        </w:rPr>
      </w:pPr>
      <w:r w:rsidRPr="001935A0">
        <w:rPr>
          <w:rFonts w:ascii="Times New Roman"/>
          <w:sz w:val="24"/>
          <w:lang w:val="ru-RU"/>
        </w:rPr>
        <w:t>Виды деятельности при реализации модуля «Школьный музей»:</w:t>
      </w:r>
    </w:p>
    <w:p w14:paraId="0BC30234" w14:textId="0AB098D1" w:rsidR="00B54C58" w:rsidRDefault="00B54C58" w:rsidP="00B54C58">
      <w:pPr>
        <w:shd w:val="clear" w:color="auto" w:fill="FFFFFF"/>
        <w:tabs>
          <w:tab w:val="left" w:pos="142"/>
          <w:tab w:val="left" w:pos="993"/>
          <w:tab w:val="left" w:pos="1310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1.</w:t>
      </w:r>
      <w:r w:rsidR="001935A0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.1 Экспозиционная деятельность - построение музейной экспозиции; создание тематических выставок; повышение научного и эстетического уровня экспозиций.</w:t>
      </w:r>
    </w:p>
    <w:p w14:paraId="53382C61" w14:textId="3146F81D" w:rsidR="00B54C58" w:rsidRDefault="00B54C58" w:rsidP="00B54C58">
      <w:pPr>
        <w:shd w:val="clear" w:color="auto" w:fill="FFFFFF"/>
        <w:tabs>
          <w:tab w:val="left" w:pos="142"/>
          <w:tab w:val="left" w:pos="993"/>
          <w:tab w:val="left" w:pos="1310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1.</w:t>
      </w:r>
      <w:r w:rsidR="001935A0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 xml:space="preserve">.2 Просветительская работа - вовлечение в работу музея значительного числа школьников, их родителей, учителей. Уроки, посвященные памятным датам города, уроки мужества, встречи с выпускниками школы, ветеранами, участие в городских мероприятиях: краеведческих конференциях, конкурсах, исторических </w:t>
      </w:r>
      <w:proofErr w:type="spellStart"/>
      <w:r>
        <w:rPr>
          <w:rFonts w:ascii="Times New Roman" w:hAnsi="Times New Roman" w:cs="Times New Roman"/>
          <w:sz w:val="24"/>
        </w:rPr>
        <w:t>квестах</w:t>
      </w:r>
      <w:proofErr w:type="spellEnd"/>
      <w:r>
        <w:rPr>
          <w:rFonts w:ascii="Times New Roman" w:hAnsi="Times New Roman" w:cs="Times New Roman"/>
          <w:sz w:val="24"/>
        </w:rPr>
        <w:t xml:space="preserve"> и т.д.</w:t>
      </w:r>
    </w:p>
    <w:p w14:paraId="2D0B5484" w14:textId="1BEA72CD" w:rsidR="00B54C58" w:rsidRDefault="00B54C58" w:rsidP="00B54C58">
      <w:pPr>
        <w:shd w:val="clear" w:color="auto" w:fill="FFFFFF"/>
        <w:tabs>
          <w:tab w:val="left" w:pos="142"/>
          <w:tab w:val="left" w:pos="993"/>
          <w:tab w:val="left" w:pos="1310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1.</w:t>
      </w:r>
      <w:r w:rsidR="001935A0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 xml:space="preserve">.3 </w:t>
      </w:r>
      <w:proofErr w:type="spellStart"/>
      <w:r>
        <w:rPr>
          <w:rFonts w:ascii="Times New Roman" w:hAnsi="Times New Roman" w:cs="Times New Roman"/>
          <w:sz w:val="24"/>
        </w:rPr>
        <w:t>Экскурсионно</w:t>
      </w:r>
      <w:proofErr w:type="spellEnd"/>
      <w:r>
        <w:rPr>
          <w:rFonts w:ascii="Times New Roman" w:hAnsi="Times New Roman" w:cs="Times New Roman"/>
          <w:sz w:val="24"/>
        </w:rPr>
        <w:t xml:space="preserve"> – массовая деятельность – проведение экскурсий и других форм массовой работы. Поддержка высокого методического уровня этих мероприятий, актуальность и занимательность, учет возраста, интересов и знаний участников, опора на экспозицию, материалы и актив музея. Разработка и проведение тематических экскурсий. Создание виртуальных экскурсий и видеороликов по истории.</w:t>
      </w:r>
    </w:p>
    <w:p w14:paraId="3017A4FF" w14:textId="33063A45" w:rsidR="00B54C58" w:rsidRDefault="00B54C58" w:rsidP="001935A0">
      <w:pPr>
        <w:pStyle w:val="a4"/>
        <w:numPr>
          <w:ilvl w:val="1"/>
          <w:numId w:val="4"/>
        </w:numPr>
        <w:shd w:val="clear" w:color="auto" w:fill="FFFFFF"/>
        <w:spacing w:before="0" w:beforeAutospacing="0" w:after="0" w:afterAutospacing="0"/>
      </w:pPr>
      <w:r>
        <w:t>Принципы работы музея:</w:t>
      </w:r>
    </w:p>
    <w:p w14:paraId="16218A67" w14:textId="77777777" w:rsidR="00B54C58" w:rsidRDefault="00B54C58" w:rsidP="001935A0">
      <w:pPr>
        <w:pStyle w:val="a4"/>
        <w:numPr>
          <w:ilvl w:val="2"/>
          <w:numId w:val="4"/>
        </w:numPr>
        <w:shd w:val="clear" w:color="auto" w:fill="FFFFFF"/>
        <w:spacing w:before="0" w:beforeAutospacing="0" w:after="0" w:afterAutospacing="0"/>
      </w:pPr>
      <w:r>
        <w:t xml:space="preserve">Систематическая связь с уроками, со всем </w:t>
      </w:r>
      <w:proofErr w:type="spellStart"/>
      <w:r>
        <w:t>учебно</w:t>
      </w:r>
      <w:proofErr w:type="spellEnd"/>
      <w:r>
        <w:t>–воспитательным процессом.</w:t>
      </w:r>
    </w:p>
    <w:p w14:paraId="1FC75B00" w14:textId="77777777" w:rsidR="00B54C58" w:rsidRDefault="00B54C58" w:rsidP="001935A0">
      <w:pPr>
        <w:pStyle w:val="a4"/>
        <w:numPr>
          <w:ilvl w:val="2"/>
          <w:numId w:val="4"/>
        </w:numPr>
        <w:shd w:val="clear" w:color="auto" w:fill="FFFFFF"/>
        <w:spacing w:before="0" w:beforeAutospacing="0" w:after="0" w:afterAutospacing="0"/>
      </w:pPr>
      <w:r>
        <w:t xml:space="preserve">Проведение научного и </w:t>
      </w:r>
      <w:proofErr w:type="spellStart"/>
      <w:r>
        <w:t>учебно</w:t>
      </w:r>
      <w:proofErr w:type="spellEnd"/>
      <w:r>
        <w:t xml:space="preserve">–исследовательского поиска по направлениям: история, краеведение, патриотизм, система ценностей. </w:t>
      </w:r>
    </w:p>
    <w:p w14:paraId="3DFAD0B6" w14:textId="5C8BBAC6" w:rsidR="00B54C58" w:rsidRDefault="00B54C58" w:rsidP="001935A0">
      <w:pPr>
        <w:pStyle w:val="a4"/>
        <w:numPr>
          <w:ilvl w:val="2"/>
          <w:numId w:val="4"/>
        </w:numPr>
        <w:shd w:val="clear" w:color="auto" w:fill="FFFFFF"/>
        <w:spacing w:before="0" w:beforeAutospacing="0" w:after="0" w:afterAutospacing="0"/>
      </w:pPr>
      <w:r>
        <w:t xml:space="preserve">Использование в </w:t>
      </w:r>
      <w:proofErr w:type="spellStart"/>
      <w:r>
        <w:t>учебно</w:t>
      </w:r>
      <w:proofErr w:type="spellEnd"/>
      <w:r>
        <w:t>–воспитательном процессе разнообразных приёмов и форм учебной и внеу</w:t>
      </w:r>
      <w:r w:rsidR="00347633">
        <w:t>рочной работы музейных уроков, ш</w:t>
      </w:r>
      <w:r>
        <w:t>кольных лекций, семинаров, научно – практических конференций, поисковой и проектной деятельности.</w:t>
      </w:r>
    </w:p>
    <w:p w14:paraId="5A25BB6B" w14:textId="77777777" w:rsidR="00B54C58" w:rsidRDefault="00B54C58" w:rsidP="001935A0">
      <w:pPr>
        <w:pStyle w:val="a4"/>
        <w:numPr>
          <w:ilvl w:val="2"/>
          <w:numId w:val="4"/>
        </w:numPr>
        <w:shd w:val="clear" w:color="auto" w:fill="FFFFFF"/>
        <w:spacing w:before="0" w:beforeAutospacing="0" w:after="0" w:afterAutospacing="0"/>
      </w:pPr>
      <w:r>
        <w:t>Опора музейной деятельности на предметные кружки, факультативы, элективные курсы.</w:t>
      </w:r>
    </w:p>
    <w:p w14:paraId="7493E7E3" w14:textId="77777777" w:rsidR="00B54C58" w:rsidRDefault="00B54C58" w:rsidP="001935A0">
      <w:pPr>
        <w:pStyle w:val="a4"/>
        <w:numPr>
          <w:ilvl w:val="2"/>
          <w:numId w:val="4"/>
        </w:numPr>
        <w:shd w:val="clear" w:color="auto" w:fill="FFFFFF"/>
        <w:spacing w:before="0" w:beforeAutospacing="0" w:after="0" w:afterAutospacing="0"/>
      </w:pPr>
      <w:r>
        <w:t>Самостоятельность, творческая инициатива учащихся, выступающая важнейшим фактором создания и жизни музея.</w:t>
      </w:r>
    </w:p>
    <w:p w14:paraId="6933DE82" w14:textId="77777777" w:rsidR="00B54C58" w:rsidRDefault="00B54C58" w:rsidP="001935A0">
      <w:pPr>
        <w:pStyle w:val="a4"/>
        <w:numPr>
          <w:ilvl w:val="2"/>
          <w:numId w:val="4"/>
        </w:numPr>
        <w:shd w:val="clear" w:color="auto" w:fill="FFFFFF"/>
        <w:spacing w:before="0" w:beforeAutospacing="0" w:after="0" w:afterAutospacing="0"/>
      </w:pPr>
      <w:r>
        <w:t>Помощь руководителю музея, активу со стороны педагогического коллектива и администрации; помощь актива музея всем заинтересованным группам.</w:t>
      </w:r>
    </w:p>
    <w:p w14:paraId="05EC0290" w14:textId="77777777" w:rsidR="00B54C58" w:rsidRDefault="00B54C58" w:rsidP="001935A0">
      <w:pPr>
        <w:pStyle w:val="a4"/>
        <w:numPr>
          <w:ilvl w:val="2"/>
          <w:numId w:val="4"/>
        </w:numPr>
        <w:shd w:val="clear" w:color="auto" w:fill="FFFFFF"/>
        <w:spacing w:before="0" w:beforeAutospacing="0" w:after="0" w:afterAutospacing="0"/>
      </w:pPr>
      <w:r>
        <w:t>Связь с общественностью. С ветеранами войны и труда, ветеранами локальных войн, ветеранами педагогического труда, людьми, связанными с историческим прошлым школы.</w:t>
      </w:r>
    </w:p>
    <w:p w14:paraId="4A2AFFEA" w14:textId="77777777" w:rsidR="00B54C58" w:rsidRDefault="00B54C58" w:rsidP="001935A0">
      <w:pPr>
        <w:pStyle w:val="a4"/>
        <w:numPr>
          <w:ilvl w:val="2"/>
          <w:numId w:val="4"/>
        </w:numPr>
        <w:shd w:val="clear" w:color="auto" w:fill="FFFFFF"/>
        <w:spacing w:before="0" w:beforeAutospacing="0" w:after="0" w:afterAutospacing="0"/>
      </w:pPr>
      <w:r>
        <w:t>Обеспечение единства познавательного и эмоционального начал в содержании экспозиций, проведении экскурсий, во всей деятельности музея. Строгий учёт, правильное хранение и экспонирование материалов.</w:t>
      </w:r>
    </w:p>
    <w:p w14:paraId="6EA89749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C0BF35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 Учредитель и учредительные документы музея.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1743F7B" w14:textId="77777777" w:rsidR="00B54C58" w:rsidRPr="00F15A4D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</w:p>
    <w:p w14:paraId="63B40263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 Учредителем данного музея является МБОУ «СОШ №25 г. Салаира».</w:t>
      </w:r>
    </w:p>
    <w:p w14:paraId="0BCC6C5B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Учредительным документом школьного музея является приказ по школе  </w:t>
      </w:r>
    </w:p>
    <w:p w14:paraId="3C659C93" w14:textId="150EF0D5" w:rsidR="00B54C58" w:rsidRPr="00C676D5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№ </w:t>
      </w:r>
      <w:r w:rsidR="00C676D5" w:rsidRPr="00C676D5">
        <w:rPr>
          <w:rFonts w:ascii="Times New Roman" w:eastAsia="Times New Roman" w:hAnsi="Times New Roman" w:cs="Times New Roman"/>
          <w:sz w:val="24"/>
          <w:szCs w:val="24"/>
          <w:lang w:eastAsia="ru-RU"/>
        </w:rPr>
        <w:t>151 от 02.09.2022</w:t>
      </w:r>
    </w:p>
    <w:p w14:paraId="2134921D" w14:textId="39A8BDEF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 Деятельность музея регламентируется </w:t>
      </w:r>
      <w:r w:rsidR="0034763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 Положением.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8D62CC9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14:paraId="4B811B72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 Организация и деятельность музея.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306CB24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ABFF0B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Общее руководство деятельностью школьного музея осуществляет руководитель образовательного учреждения. </w:t>
      </w:r>
    </w:p>
    <w:p w14:paraId="2F64101B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 Непосредственное руководство практической деятельностью музея осуществляет руководитель музея, назначенный приказом по школе.   </w:t>
      </w:r>
    </w:p>
    <w:p w14:paraId="2CCA9DBF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 Актив школьного музея состоит из группы педагогов и заинтересованных обучающихся. </w:t>
      </w:r>
    </w:p>
    <w:p w14:paraId="74127C3B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3.4 Собрание актива музея проходят с периодичностью 1 раз в месяц. </w:t>
      </w:r>
    </w:p>
    <w:p w14:paraId="0434C718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3.5 Руководитель музея и актив совместно вырабатывают план деятельности на каждый учебный год, прорабатывают содержание работы музея, определяют перспективы и способы вовлечения большего количества обучающихся в деятельность музея.</w:t>
      </w:r>
    </w:p>
    <w:p w14:paraId="77C6874E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 Актив музея распределяет обязанности по поиску нового материала, систематизации имеющегося, презентации деятельности музея и наполнению сайта школьного музея. </w:t>
      </w:r>
    </w:p>
    <w:p w14:paraId="1641C642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</w:t>
      </w:r>
    </w:p>
    <w:p w14:paraId="745F7C75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4. Учет и обеспечение сохранности фондов музея.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E369456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E55638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 Все музейные предметы регистрируются в инвентарных книгах учета основного и вспомогательного фонда. </w:t>
      </w:r>
    </w:p>
    <w:p w14:paraId="1F299E47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  учет подлинных памятников материальной и духовной культуры, объектов природы осуществляется в книге учета основного фонда школьного музея; </w:t>
      </w:r>
    </w:p>
    <w:p w14:paraId="1AA9CDE8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  учет научно-вспомогательных материалов (копий, макетов, диаграмм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осуществляется в книге учета научно-вспомогательного фонда. </w:t>
      </w:r>
    </w:p>
    <w:p w14:paraId="7F4CF506" w14:textId="198B4C79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 Основные экспозиции музея размещены в электронном формате на сайте школы в разделе «Школьный музей». Дополнительные экспозиции размещены в фойе 3 этажа на специальных стендах. </w:t>
      </w:r>
    </w:p>
    <w:p w14:paraId="4660ECC7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 Ответственность за сохранность фондов школьного музея несет директор образовательного учреждения. </w:t>
      </w:r>
    </w:p>
    <w:p w14:paraId="0F68630A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 Хранение в школьном музее взрывоопасных, радиоактивных и иных предметов, угрожающих жизни и безопасности людей, категорически запрещается. </w:t>
      </w:r>
    </w:p>
    <w:p w14:paraId="32AC3AD2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594902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5. Реорганизация (ликвидация) музея.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052867A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FDCB5D" w14:textId="5FC29A74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о реорганизации (ликвидации) школьного музея, а также о судьбе его коллекции решается совет</w:t>
      </w:r>
      <w:r w:rsidR="00347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 образовательного учреждения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его администрацией по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согласованию  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вышестоящими органами образования и другими учредителями. </w:t>
      </w:r>
    </w:p>
    <w:p w14:paraId="7B6F8ED7" w14:textId="77777777" w:rsidR="00B54C58" w:rsidRDefault="00B54C58" w:rsidP="00B5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14:paraId="7EC2D4DF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B214B"/>
    <w:multiLevelType w:val="multilevel"/>
    <w:tmpl w:val="FB7C7E6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7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42531BCA"/>
    <w:multiLevelType w:val="multilevel"/>
    <w:tmpl w:val="73D8ACF6"/>
    <w:lvl w:ilvl="0">
      <w:start w:val="1"/>
      <w:numFmt w:val="decimal"/>
      <w:lvlText w:val="%1"/>
      <w:lvlJc w:val="left"/>
      <w:pPr>
        <w:ind w:left="615" w:hanging="615"/>
      </w:pPr>
      <w:rPr>
        <w:color w:val="auto"/>
      </w:rPr>
    </w:lvl>
    <w:lvl w:ilvl="1">
      <w:start w:val="1"/>
      <w:numFmt w:val="decimal"/>
      <w:lvlText w:val="%1.%2"/>
      <w:lvlJc w:val="left"/>
      <w:pPr>
        <w:ind w:left="615" w:hanging="61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auto"/>
      </w:rPr>
    </w:lvl>
  </w:abstractNum>
  <w:abstractNum w:abstractNumId="2" w15:restartNumberingAfterBreak="0">
    <w:nsid w:val="6B130241"/>
    <w:multiLevelType w:val="multilevel"/>
    <w:tmpl w:val="68E0C0B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9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72DC214C"/>
    <w:multiLevelType w:val="multilevel"/>
    <w:tmpl w:val="10F040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8AB"/>
    <w:rsid w:val="001935A0"/>
    <w:rsid w:val="00347633"/>
    <w:rsid w:val="006C0B77"/>
    <w:rsid w:val="006D68AB"/>
    <w:rsid w:val="0074781F"/>
    <w:rsid w:val="008242FF"/>
    <w:rsid w:val="00847010"/>
    <w:rsid w:val="00870751"/>
    <w:rsid w:val="00922C48"/>
    <w:rsid w:val="00B54C58"/>
    <w:rsid w:val="00B915B7"/>
    <w:rsid w:val="00C676D5"/>
    <w:rsid w:val="00E167B5"/>
    <w:rsid w:val="00EA59DF"/>
    <w:rsid w:val="00EE4070"/>
    <w:rsid w:val="00F12C76"/>
    <w:rsid w:val="00F1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6C09F"/>
  <w15:chartTrackingRefBased/>
  <w15:docId w15:val="{A361401D-E046-475C-A6E9-05CFEFB42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C5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54C5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54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6"/>
    <w:uiPriority w:val="34"/>
    <w:qFormat/>
    <w:locked/>
    <w:rsid w:val="00B54C58"/>
    <w:rPr>
      <w:rFonts w:ascii="№Е" w:eastAsia="№Е" w:hAnsi="Times New Roman" w:cs="Times New Roman"/>
      <w:kern w:val="2"/>
      <w:sz w:val="20"/>
      <w:szCs w:val="20"/>
      <w:lang w:val="en-US" w:eastAsia="ko-KR"/>
    </w:rPr>
  </w:style>
  <w:style w:type="paragraph" w:styleId="a6">
    <w:name w:val="List Paragraph"/>
    <w:basedOn w:val="a"/>
    <w:link w:val="a5"/>
    <w:uiPriority w:val="34"/>
    <w:qFormat/>
    <w:rsid w:val="00B54C58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  <w:lang w:val="en-US" w:eastAsia="ko-KR"/>
    </w:rPr>
  </w:style>
  <w:style w:type="paragraph" w:styleId="a7">
    <w:name w:val="Balloon Text"/>
    <w:basedOn w:val="a"/>
    <w:link w:val="a8"/>
    <w:uiPriority w:val="99"/>
    <w:semiHidden/>
    <w:unhideWhenUsed/>
    <w:rsid w:val="00C676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676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23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Светлана Анатольевна Исакова</cp:lastModifiedBy>
  <cp:revision>10</cp:revision>
  <cp:lastPrinted>2023-06-21T02:28:00Z</cp:lastPrinted>
  <dcterms:created xsi:type="dcterms:W3CDTF">2022-11-20T11:56:00Z</dcterms:created>
  <dcterms:modified xsi:type="dcterms:W3CDTF">2023-06-21T03:04:00Z</dcterms:modified>
</cp:coreProperties>
</file>